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1462" w14:textId="77777777" w:rsidR="00555C6B" w:rsidRDefault="00000000">
      <w:pPr>
        <w:jc w:val="center"/>
      </w:pPr>
      <w:r>
        <w:rPr>
          <w:noProof/>
          <w:lang w:eastAsia="en-GB"/>
        </w:rPr>
        <w:drawing>
          <wp:inline distT="0" distB="0" distL="0" distR="0" wp14:anchorId="7D87CBA3" wp14:editId="5D9C3196">
            <wp:extent cx="1173760" cy="1387172"/>
            <wp:effectExtent l="0" t="0" r="7340" b="3478"/>
            <wp:docPr id="1" name="Picture 3" descr="ALT_P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3760" cy="13871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9B7D83A" w14:textId="77777777" w:rsidR="00555C6B" w:rsidRDefault="00555C6B">
      <w:pPr>
        <w:jc w:val="center"/>
        <w:rPr>
          <w:b/>
          <w:bCs/>
          <w:sz w:val="28"/>
          <w:szCs w:val="28"/>
        </w:rPr>
      </w:pPr>
    </w:p>
    <w:p w14:paraId="4CEF2719" w14:textId="77777777" w:rsidR="00555C6B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Why work with us?</w:t>
      </w:r>
    </w:p>
    <w:p w14:paraId="0DBBD7DB" w14:textId="77777777" w:rsidR="00555C6B" w:rsidRDefault="00555C6B"/>
    <w:p w14:paraId="7A54A401" w14:textId="15F33E64" w:rsidR="00555C6B" w:rsidRDefault="00000000">
      <w:r>
        <w:t xml:space="preserve">There are many reasons </w:t>
      </w:r>
      <w:r w:rsidR="00CC0C10">
        <w:t>that make Abingdon Learning Trust a great employer. If you are</w:t>
      </w:r>
      <w:r>
        <w:t xml:space="preserve"> thinking about working with us, </w:t>
      </w:r>
      <w:r w:rsidR="00CC0C10">
        <w:t>have a look below. The proof is in the fact that</w:t>
      </w:r>
      <w:r>
        <w:t xml:space="preserve"> colleagues stay working here once they have joined us</w:t>
      </w:r>
      <w:r w:rsidR="00CC0C10">
        <w:t>, as our below average staff turnover stats confirm.</w:t>
      </w:r>
    </w:p>
    <w:p w14:paraId="1C24A417" w14:textId="77777777" w:rsidR="00555C6B" w:rsidRDefault="00000000">
      <w:pPr>
        <w:pStyle w:val="ListParagraph"/>
        <w:numPr>
          <w:ilvl w:val="0"/>
          <w:numId w:val="1"/>
        </w:numPr>
        <w:shd w:val="clear" w:color="auto" w:fill="FFFFFF"/>
        <w:spacing w:after="300" w:line="360" w:lineRule="auto"/>
      </w:pPr>
      <w:r w:rsidRPr="00CC0C10">
        <w:rPr>
          <w:rFonts w:eastAsia="Times New Roman" w:cs="Arial"/>
          <w:color w:val="4D4D4D"/>
          <w:lang w:eastAsia="en-GB"/>
        </w:rPr>
        <w:t>We offer a</w:t>
      </w:r>
      <w:r>
        <w:rPr>
          <w:rFonts w:eastAsia="Times New Roman" w:cs="Arial"/>
          <w:b/>
          <w:bCs/>
          <w:color w:val="4D4D4D"/>
          <w:lang w:eastAsia="en-GB"/>
        </w:rPr>
        <w:t xml:space="preserve"> pension for all employees,</w:t>
      </w:r>
      <w:r>
        <w:rPr>
          <w:rFonts w:eastAsia="Times New Roman" w:cs="Arial"/>
          <w:color w:val="4D4D4D"/>
          <w:lang w:eastAsia="en-GB"/>
        </w:rPr>
        <w:t xml:space="preserve"> with employer contributions, and new colleagues will have their continuous service recognised for the Teacher Pension Scheme and Local Government Pension Scheme, where relevant.</w:t>
      </w:r>
    </w:p>
    <w:p w14:paraId="44B7C538" w14:textId="77777777" w:rsidR="00555C6B" w:rsidRDefault="00000000">
      <w:pPr>
        <w:pStyle w:val="ListParagraph"/>
        <w:numPr>
          <w:ilvl w:val="0"/>
          <w:numId w:val="1"/>
        </w:numPr>
        <w:shd w:val="clear" w:color="auto" w:fill="FFFFFF"/>
        <w:spacing w:after="300" w:line="360" w:lineRule="auto"/>
      </w:pPr>
      <w:r>
        <w:rPr>
          <w:rFonts w:eastAsia="Times New Roman" w:cs="Arial"/>
          <w:color w:val="4D4D4D"/>
          <w:lang w:eastAsia="en-GB"/>
        </w:rPr>
        <w:t xml:space="preserve">There is a </w:t>
      </w:r>
      <w:r>
        <w:rPr>
          <w:rFonts w:eastAsia="Times New Roman" w:cs="Arial"/>
          <w:b/>
          <w:bCs/>
          <w:color w:val="4D4D4D"/>
          <w:lang w:eastAsia="en-GB"/>
        </w:rPr>
        <w:t>generous holiday</w:t>
      </w:r>
      <w:r>
        <w:rPr>
          <w:rFonts w:eastAsia="Times New Roman" w:cs="Arial"/>
          <w:color w:val="4D4D4D"/>
          <w:lang w:eastAsia="en-GB"/>
        </w:rPr>
        <w:t xml:space="preserve"> entitlement, and for support staff the entitlement increases with length of service</w:t>
      </w:r>
    </w:p>
    <w:p w14:paraId="5915DE64" w14:textId="77777777" w:rsidR="00555C6B" w:rsidRDefault="00000000">
      <w:pPr>
        <w:pStyle w:val="ListParagraph"/>
        <w:numPr>
          <w:ilvl w:val="0"/>
          <w:numId w:val="1"/>
        </w:numPr>
        <w:shd w:val="clear" w:color="auto" w:fill="FFFFFF"/>
        <w:spacing w:after="300" w:line="360" w:lineRule="auto"/>
      </w:pPr>
      <w:r>
        <w:rPr>
          <w:rFonts w:eastAsia="Times New Roman" w:cs="Arial"/>
          <w:color w:val="4D4D4D"/>
          <w:lang w:eastAsia="en-GB"/>
        </w:rPr>
        <w:t xml:space="preserve">A </w:t>
      </w:r>
      <w:r>
        <w:rPr>
          <w:rFonts w:eastAsia="Times New Roman" w:cs="Arial"/>
          <w:b/>
          <w:bCs/>
          <w:color w:val="4D4D4D"/>
          <w:lang w:eastAsia="en-GB"/>
        </w:rPr>
        <w:t>cycle to work scheme</w:t>
      </w:r>
      <w:r>
        <w:rPr>
          <w:rFonts w:eastAsia="Times New Roman" w:cs="Arial"/>
          <w:color w:val="4D4D4D"/>
          <w:lang w:eastAsia="en-GB"/>
        </w:rPr>
        <w:t xml:space="preserve"> (up to £1600)</w:t>
      </w:r>
    </w:p>
    <w:p w14:paraId="3701957E" w14:textId="77777777" w:rsidR="00555C6B" w:rsidRDefault="00000000">
      <w:pPr>
        <w:pStyle w:val="ListParagraph"/>
        <w:numPr>
          <w:ilvl w:val="0"/>
          <w:numId w:val="1"/>
        </w:numPr>
        <w:shd w:val="clear" w:color="auto" w:fill="FFFFFF"/>
        <w:spacing w:after="300" w:line="360" w:lineRule="auto"/>
        <w:rPr>
          <w:rFonts w:eastAsia="Times New Roman" w:cs="Arial"/>
          <w:b/>
          <w:bCs/>
          <w:color w:val="4D4D4D"/>
          <w:lang w:eastAsia="en-GB"/>
        </w:rPr>
      </w:pPr>
      <w:r>
        <w:rPr>
          <w:rFonts w:eastAsia="Times New Roman" w:cs="Arial"/>
          <w:b/>
          <w:bCs/>
          <w:color w:val="4D4D4D"/>
          <w:lang w:eastAsia="en-GB"/>
        </w:rPr>
        <w:t xml:space="preserve">Childcare vouchers </w:t>
      </w:r>
    </w:p>
    <w:p w14:paraId="52D0E394" w14:textId="77777777" w:rsidR="00555C6B" w:rsidRDefault="0000000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</w:pPr>
      <w:r>
        <w:rPr>
          <w:rFonts w:eastAsia="Times New Roman" w:cs="Arial"/>
          <w:b/>
          <w:bCs/>
          <w:color w:val="4D4D4D"/>
          <w:lang w:eastAsia="en-GB"/>
        </w:rPr>
        <w:t>Employee support</w:t>
      </w:r>
      <w:r>
        <w:rPr>
          <w:rFonts w:eastAsia="Times New Roman" w:cs="Arial"/>
          <w:color w:val="4D4D4D"/>
          <w:lang w:eastAsia="en-GB"/>
        </w:rPr>
        <w:t xml:space="preserve"> through </w:t>
      </w:r>
      <w:proofErr w:type="spellStart"/>
      <w:r>
        <w:rPr>
          <w:rFonts w:eastAsia="Times New Roman" w:cs="Arial"/>
          <w:color w:val="4D4D4D"/>
          <w:lang w:eastAsia="en-GB"/>
        </w:rPr>
        <w:t>SmartClinic</w:t>
      </w:r>
      <w:proofErr w:type="spellEnd"/>
      <w:r>
        <w:rPr>
          <w:rFonts w:eastAsia="Times New Roman" w:cs="Arial"/>
          <w:color w:val="4D4D4D"/>
          <w:lang w:eastAsia="en-GB"/>
        </w:rPr>
        <w:t xml:space="preserve"> (24/7 access):</w:t>
      </w:r>
    </w:p>
    <w:p w14:paraId="32B798AE" w14:textId="77777777" w:rsidR="00555C6B" w:rsidRDefault="00000000">
      <w:pPr>
        <w:pStyle w:val="ListParagraph"/>
        <w:numPr>
          <w:ilvl w:val="1"/>
          <w:numId w:val="1"/>
        </w:numPr>
        <w:shd w:val="clear" w:color="auto" w:fill="FFFFFF"/>
        <w:spacing w:after="0" w:line="360" w:lineRule="auto"/>
        <w:rPr>
          <w:rFonts w:eastAsia="Times New Roman" w:cs="Arial"/>
          <w:color w:val="4D4D4D"/>
          <w:lang w:eastAsia="en-GB"/>
        </w:rPr>
      </w:pPr>
      <w:r>
        <w:rPr>
          <w:rFonts w:eastAsia="Times New Roman" w:cs="Arial"/>
          <w:color w:val="4D4D4D"/>
          <w:lang w:eastAsia="en-GB"/>
        </w:rPr>
        <w:t xml:space="preserve">a virtual GP and prescription service </w:t>
      </w:r>
    </w:p>
    <w:p w14:paraId="486924FA" w14:textId="77777777" w:rsidR="00555C6B" w:rsidRDefault="00000000">
      <w:pPr>
        <w:pStyle w:val="ListParagraph"/>
        <w:numPr>
          <w:ilvl w:val="1"/>
          <w:numId w:val="1"/>
        </w:numPr>
        <w:shd w:val="clear" w:color="auto" w:fill="FFFFFF"/>
        <w:spacing w:after="0" w:line="360" w:lineRule="auto"/>
        <w:rPr>
          <w:rFonts w:eastAsia="Times New Roman" w:cs="Arial"/>
          <w:color w:val="4D4D4D"/>
          <w:lang w:eastAsia="en-GB"/>
        </w:rPr>
      </w:pPr>
      <w:r>
        <w:rPr>
          <w:rFonts w:eastAsia="Times New Roman" w:cs="Arial"/>
          <w:color w:val="4D4D4D"/>
          <w:lang w:eastAsia="en-GB"/>
        </w:rPr>
        <w:t xml:space="preserve">helpline assistance – legal, financial, lifestyle and counselling </w:t>
      </w:r>
    </w:p>
    <w:p w14:paraId="04BC5587" w14:textId="77777777" w:rsidR="00555C6B" w:rsidRDefault="00000000">
      <w:pPr>
        <w:pStyle w:val="ListParagraph"/>
        <w:numPr>
          <w:ilvl w:val="1"/>
          <w:numId w:val="1"/>
        </w:numPr>
        <w:shd w:val="clear" w:color="auto" w:fill="FFFFFF"/>
        <w:spacing w:after="0" w:line="360" w:lineRule="auto"/>
        <w:rPr>
          <w:rFonts w:eastAsia="Times New Roman" w:cs="Arial"/>
          <w:color w:val="4D4D4D"/>
          <w:lang w:eastAsia="en-GB"/>
        </w:rPr>
      </w:pPr>
      <w:r>
        <w:rPr>
          <w:rFonts w:eastAsia="Times New Roman" w:cs="Arial"/>
          <w:color w:val="4D4D4D"/>
          <w:lang w:eastAsia="en-GB"/>
        </w:rPr>
        <w:t xml:space="preserve">physiotherapy (up to 4 sessions for free) </w:t>
      </w:r>
    </w:p>
    <w:p w14:paraId="4829D331" w14:textId="77777777" w:rsidR="00555C6B" w:rsidRDefault="00000000">
      <w:pPr>
        <w:pStyle w:val="ListParagraph"/>
        <w:numPr>
          <w:ilvl w:val="1"/>
          <w:numId w:val="1"/>
        </w:numPr>
        <w:shd w:val="clear" w:color="auto" w:fill="FFFFFF"/>
        <w:spacing w:after="0" w:line="360" w:lineRule="auto"/>
        <w:rPr>
          <w:rFonts w:eastAsia="Times New Roman" w:cs="Arial"/>
          <w:color w:val="4D4D4D"/>
          <w:lang w:eastAsia="en-GB"/>
        </w:rPr>
      </w:pPr>
      <w:r>
        <w:rPr>
          <w:rFonts w:eastAsia="Times New Roman" w:cs="Arial"/>
          <w:color w:val="4D4D4D"/>
          <w:lang w:eastAsia="en-GB"/>
        </w:rPr>
        <w:t xml:space="preserve">stress coaching </w:t>
      </w:r>
    </w:p>
    <w:p w14:paraId="0797CCA8" w14:textId="77777777" w:rsidR="00555C6B" w:rsidRDefault="00000000">
      <w:pPr>
        <w:pStyle w:val="ListParagraph"/>
        <w:numPr>
          <w:ilvl w:val="1"/>
          <w:numId w:val="1"/>
        </w:numPr>
        <w:shd w:val="clear" w:color="auto" w:fill="FFFFFF"/>
        <w:spacing w:after="0" w:line="360" w:lineRule="auto"/>
        <w:rPr>
          <w:rFonts w:eastAsia="Times New Roman" w:cs="Arial"/>
          <w:color w:val="4D4D4D"/>
          <w:lang w:eastAsia="en-GB"/>
        </w:rPr>
      </w:pPr>
      <w:r>
        <w:rPr>
          <w:rFonts w:eastAsia="Times New Roman" w:cs="Arial"/>
          <w:color w:val="4D4D4D"/>
          <w:lang w:eastAsia="en-GB"/>
        </w:rPr>
        <w:t>counselling (up to 6 sessions for free)</w:t>
      </w:r>
    </w:p>
    <w:p w14:paraId="6592F1F1" w14:textId="77777777" w:rsidR="00555C6B" w:rsidRDefault="00000000">
      <w:pPr>
        <w:pStyle w:val="ListParagraph"/>
        <w:numPr>
          <w:ilvl w:val="0"/>
          <w:numId w:val="1"/>
        </w:numPr>
        <w:shd w:val="clear" w:color="auto" w:fill="FFFFFF"/>
        <w:spacing w:after="300" w:line="360" w:lineRule="auto"/>
      </w:pPr>
      <w:r>
        <w:rPr>
          <w:rFonts w:eastAsia="Times New Roman" w:cs="Arial"/>
          <w:b/>
          <w:bCs/>
          <w:color w:val="4D4D4D"/>
          <w:lang w:eastAsia="en-GB"/>
        </w:rPr>
        <w:t>Enhanced sick pay</w:t>
      </w:r>
      <w:r>
        <w:rPr>
          <w:rFonts w:eastAsia="Times New Roman" w:cs="Arial"/>
          <w:color w:val="4D4D4D"/>
          <w:lang w:eastAsia="en-GB"/>
        </w:rPr>
        <w:t xml:space="preserve"> arrangement</w:t>
      </w:r>
    </w:p>
    <w:p w14:paraId="51588B22" w14:textId="2FAD3F8C" w:rsidR="00555C6B" w:rsidRPr="00CC0C10" w:rsidRDefault="0000000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</w:pPr>
      <w:r>
        <w:rPr>
          <w:color w:val="212931"/>
        </w:rPr>
        <w:t>We offer </w:t>
      </w:r>
      <w:r>
        <w:rPr>
          <w:rStyle w:val="Strong"/>
          <w:color w:val="212931"/>
        </w:rPr>
        <w:t>flexible </w:t>
      </w:r>
      <w:r>
        <w:rPr>
          <w:color w:val="212931"/>
        </w:rPr>
        <w:t>and </w:t>
      </w:r>
      <w:r>
        <w:rPr>
          <w:rStyle w:val="Strong"/>
          <w:color w:val="212931"/>
        </w:rPr>
        <w:t>family friendly </w:t>
      </w:r>
      <w:r>
        <w:rPr>
          <w:color w:val="212931"/>
        </w:rPr>
        <w:t>policies</w:t>
      </w:r>
    </w:p>
    <w:p w14:paraId="246BA0B3" w14:textId="339FCEAE" w:rsidR="00CC0C10" w:rsidRDefault="00CC0C1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</w:pPr>
      <w:r>
        <w:rPr>
          <w:color w:val="212931"/>
        </w:rPr>
        <w:t xml:space="preserve">From September 2023, </w:t>
      </w:r>
      <w:r w:rsidRPr="00CC0C10">
        <w:rPr>
          <w:b/>
          <w:bCs/>
          <w:color w:val="212931"/>
        </w:rPr>
        <w:t>preferred access to Preschool</w:t>
      </w:r>
      <w:r>
        <w:rPr>
          <w:color w:val="212931"/>
        </w:rPr>
        <w:t xml:space="preserve"> for 2½ years upwards, at Rush Common School</w:t>
      </w:r>
    </w:p>
    <w:p w14:paraId="4CDE765C" w14:textId="77777777" w:rsidR="00555C6B" w:rsidRDefault="00000000">
      <w:pPr>
        <w:pStyle w:val="NormalWeb"/>
        <w:numPr>
          <w:ilvl w:val="0"/>
          <w:numId w:val="1"/>
        </w:numPr>
        <w:spacing w:before="0" w:after="0" w:line="360" w:lineRule="auto"/>
        <w:ind w:left="714" w:hanging="357"/>
      </w:pPr>
      <w:r>
        <w:rPr>
          <w:rStyle w:val="Strong"/>
          <w:rFonts w:ascii="Verdana" w:hAnsi="Verdana"/>
          <w:color w:val="212931"/>
          <w:sz w:val="22"/>
          <w:szCs w:val="22"/>
        </w:rPr>
        <w:t>Our emergency and special leave </w:t>
      </w:r>
      <w:r>
        <w:rPr>
          <w:rFonts w:ascii="Verdana" w:hAnsi="Verdana"/>
          <w:color w:val="212931"/>
          <w:sz w:val="22"/>
          <w:szCs w:val="22"/>
        </w:rPr>
        <w:t>policy allows staff to apply for </w:t>
      </w:r>
      <w:r>
        <w:rPr>
          <w:rStyle w:val="Strong"/>
          <w:rFonts w:ascii="Verdana" w:hAnsi="Verdana"/>
          <w:color w:val="212931"/>
          <w:sz w:val="22"/>
          <w:szCs w:val="22"/>
        </w:rPr>
        <w:t>paid time </w:t>
      </w:r>
      <w:r>
        <w:rPr>
          <w:rFonts w:ascii="Verdana" w:hAnsi="Verdana"/>
          <w:color w:val="212931"/>
          <w:sz w:val="22"/>
          <w:szCs w:val="22"/>
        </w:rPr>
        <w:t>off to attend significant events</w:t>
      </w:r>
    </w:p>
    <w:p w14:paraId="0D6F8D8D" w14:textId="77777777" w:rsidR="00555C6B" w:rsidRDefault="00000000">
      <w:pPr>
        <w:pStyle w:val="NormalWeb"/>
        <w:numPr>
          <w:ilvl w:val="0"/>
          <w:numId w:val="1"/>
        </w:numPr>
        <w:spacing w:before="0" w:after="0" w:line="360" w:lineRule="auto"/>
        <w:ind w:left="714" w:hanging="357"/>
      </w:pPr>
      <w:r>
        <w:rPr>
          <w:rFonts w:ascii="Verdana" w:hAnsi="Verdana"/>
          <w:color w:val="212931"/>
          <w:sz w:val="22"/>
          <w:szCs w:val="22"/>
        </w:rPr>
        <w:t xml:space="preserve">Since 2019, our </w:t>
      </w:r>
      <w:r>
        <w:rPr>
          <w:rFonts w:ascii="Verdana" w:hAnsi="Verdana"/>
          <w:b/>
          <w:bCs/>
          <w:color w:val="212931"/>
          <w:sz w:val="22"/>
          <w:szCs w:val="22"/>
        </w:rPr>
        <w:t>Wellbeing and Workload Charter</w:t>
      </w:r>
      <w:r>
        <w:rPr>
          <w:rFonts w:ascii="Verdana" w:hAnsi="Verdana"/>
          <w:color w:val="212931"/>
          <w:sz w:val="22"/>
          <w:szCs w:val="22"/>
        </w:rPr>
        <w:t xml:space="preserve"> is driving workload down, with wellbeing centre stage</w:t>
      </w:r>
    </w:p>
    <w:p w14:paraId="0B9623CE" w14:textId="56C79CB5" w:rsidR="00555C6B" w:rsidRDefault="00000000">
      <w:pPr>
        <w:pStyle w:val="NormalWeb"/>
        <w:numPr>
          <w:ilvl w:val="0"/>
          <w:numId w:val="1"/>
        </w:numPr>
        <w:spacing w:before="0" w:after="0" w:line="360" w:lineRule="auto"/>
        <w:ind w:left="714" w:hanging="357"/>
      </w:pPr>
      <w:r>
        <w:rPr>
          <w:rFonts w:ascii="Verdana" w:hAnsi="Verdana"/>
          <w:color w:val="212931"/>
          <w:sz w:val="22"/>
          <w:szCs w:val="22"/>
        </w:rPr>
        <w:lastRenderedPageBreak/>
        <w:t xml:space="preserve">Each school has a staff </w:t>
      </w:r>
      <w:r w:rsidR="00CC0C10">
        <w:rPr>
          <w:rFonts w:ascii="Verdana" w:hAnsi="Verdana"/>
          <w:b/>
          <w:bCs/>
          <w:color w:val="212931"/>
          <w:sz w:val="22"/>
          <w:szCs w:val="22"/>
        </w:rPr>
        <w:t>W</w:t>
      </w:r>
      <w:r>
        <w:rPr>
          <w:rFonts w:ascii="Verdana" w:hAnsi="Verdana"/>
          <w:b/>
          <w:bCs/>
          <w:color w:val="212931"/>
          <w:sz w:val="22"/>
          <w:szCs w:val="22"/>
        </w:rPr>
        <w:t xml:space="preserve">ellbeing </w:t>
      </w:r>
      <w:r w:rsidR="00CC0C10">
        <w:rPr>
          <w:rFonts w:ascii="Verdana" w:hAnsi="Verdana"/>
          <w:b/>
          <w:bCs/>
          <w:color w:val="212931"/>
          <w:sz w:val="22"/>
          <w:szCs w:val="22"/>
        </w:rPr>
        <w:t>O</w:t>
      </w:r>
      <w:r>
        <w:rPr>
          <w:rFonts w:ascii="Verdana" w:hAnsi="Verdana"/>
          <w:b/>
          <w:bCs/>
          <w:color w:val="212931"/>
          <w:sz w:val="22"/>
          <w:szCs w:val="22"/>
        </w:rPr>
        <w:t>fficer</w:t>
      </w:r>
    </w:p>
    <w:p w14:paraId="19E8578D" w14:textId="77777777" w:rsidR="00555C6B" w:rsidRDefault="00000000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</w:pPr>
      <w:r>
        <w:rPr>
          <w:rFonts w:ascii="Verdana" w:hAnsi="Verdana"/>
          <w:color w:val="212931"/>
          <w:sz w:val="22"/>
          <w:szCs w:val="22"/>
        </w:rPr>
        <w:t xml:space="preserve">At whatever stage of your </w:t>
      </w:r>
      <w:r>
        <w:rPr>
          <w:rFonts w:ascii="Verdana" w:hAnsi="Verdana"/>
          <w:b/>
          <w:bCs/>
          <w:color w:val="212931"/>
          <w:sz w:val="22"/>
          <w:szCs w:val="22"/>
        </w:rPr>
        <w:t>teaching career</w:t>
      </w:r>
      <w:r>
        <w:rPr>
          <w:rFonts w:ascii="Verdana" w:hAnsi="Verdana"/>
          <w:color w:val="212931"/>
          <w:sz w:val="22"/>
          <w:szCs w:val="22"/>
        </w:rPr>
        <w:t xml:space="preserve">, our </w:t>
      </w:r>
      <w:r>
        <w:rPr>
          <w:rFonts w:ascii="Verdana" w:hAnsi="Verdana"/>
          <w:b/>
          <w:bCs/>
          <w:color w:val="212931"/>
          <w:sz w:val="22"/>
          <w:szCs w:val="22"/>
        </w:rPr>
        <w:t>Professional Pathways</w:t>
      </w:r>
      <w:r>
        <w:rPr>
          <w:rFonts w:ascii="Verdana" w:hAnsi="Verdana"/>
          <w:color w:val="212931"/>
          <w:sz w:val="22"/>
          <w:szCs w:val="22"/>
        </w:rPr>
        <w:t xml:space="preserve"> provide an entitlement to high quality professional training and growth opportunities, to stimulate you, support your increasing professional impact and prepare you for your next career move – either within the Trust, or beyond</w:t>
      </w:r>
    </w:p>
    <w:p w14:paraId="01737B2B" w14:textId="77777777" w:rsidR="00555C6B" w:rsidRDefault="00000000">
      <w:pPr>
        <w:pStyle w:val="ListParagraph"/>
        <w:numPr>
          <w:ilvl w:val="0"/>
          <w:numId w:val="1"/>
        </w:numPr>
        <w:spacing w:line="360" w:lineRule="auto"/>
      </w:pPr>
      <w:r>
        <w:t xml:space="preserve">We are a </w:t>
      </w:r>
      <w:r>
        <w:rPr>
          <w:b/>
          <w:bCs/>
        </w:rPr>
        <w:t>Disability Confident employer</w:t>
      </w:r>
    </w:p>
    <w:p w14:paraId="4648C3EA" w14:textId="77777777" w:rsidR="00555C6B" w:rsidRDefault="00000000">
      <w:pPr>
        <w:pStyle w:val="ListParagraph"/>
        <w:numPr>
          <w:ilvl w:val="0"/>
          <w:numId w:val="1"/>
        </w:numPr>
        <w:spacing w:line="360" w:lineRule="auto"/>
      </w:pPr>
      <w:r>
        <w:t xml:space="preserve">We particularly welcome applications from colleagues with backgrounds that are less well represented on the staff to </w:t>
      </w:r>
      <w:r>
        <w:rPr>
          <w:b/>
          <w:bCs/>
        </w:rPr>
        <w:t>enhance diversity</w:t>
      </w:r>
      <w:r>
        <w:t xml:space="preserve"> </w:t>
      </w:r>
    </w:p>
    <w:p w14:paraId="7090B0B0" w14:textId="77777777" w:rsidR="00555C6B" w:rsidRDefault="00000000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</w:pPr>
      <w:r>
        <w:rPr>
          <w:rFonts w:ascii="Verdana" w:hAnsi="Verdana" w:cs="Arial"/>
          <w:color w:val="4D4D4D"/>
          <w:sz w:val="22"/>
          <w:szCs w:val="22"/>
        </w:rPr>
        <w:t xml:space="preserve">We have ambitious aims to support </w:t>
      </w:r>
      <w:r>
        <w:rPr>
          <w:rFonts w:ascii="Verdana" w:hAnsi="Verdana" w:cs="Arial"/>
          <w:b/>
          <w:bCs/>
          <w:color w:val="4D4D4D"/>
          <w:sz w:val="22"/>
          <w:szCs w:val="22"/>
        </w:rPr>
        <w:t>reaching a net zero</w:t>
      </w:r>
      <w:r>
        <w:rPr>
          <w:rFonts w:ascii="Verdana" w:hAnsi="Verdana" w:cs="Arial"/>
          <w:color w:val="4D4D4D"/>
          <w:sz w:val="22"/>
          <w:szCs w:val="22"/>
        </w:rPr>
        <w:t xml:space="preserve"> position:</w:t>
      </w:r>
    </w:p>
    <w:p w14:paraId="79D73C95" w14:textId="77777777" w:rsidR="00555C6B" w:rsidRDefault="00000000" w:rsidP="00CC0C10">
      <w:pPr>
        <w:pStyle w:val="text-left"/>
        <w:numPr>
          <w:ilvl w:val="0"/>
          <w:numId w:val="2"/>
        </w:numPr>
        <w:shd w:val="clear" w:color="auto" w:fill="FFFFFF"/>
        <w:spacing w:before="0" w:after="0" w:line="360" w:lineRule="auto"/>
      </w:pPr>
      <w:r>
        <w:rPr>
          <w:rStyle w:val="Strong"/>
          <w:rFonts w:ascii="Verdana" w:hAnsi="Verdana" w:cs="Arial"/>
          <w:b w:val="0"/>
          <w:bCs w:val="0"/>
          <w:color w:val="4D4D4D"/>
          <w:sz w:val="20"/>
          <w:szCs w:val="20"/>
        </w:rPr>
        <w:t>Being Net Zero Carbon in our Scope 1 and 2 emissions by the end of one school ‘generation’ of pupils* by 2028</w:t>
      </w:r>
    </w:p>
    <w:p w14:paraId="513C08A7" w14:textId="77777777" w:rsidR="00555C6B" w:rsidRDefault="00000000" w:rsidP="00CC0C10">
      <w:pPr>
        <w:pStyle w:val="text-left"/>
        <w:numPr>
          <w:ilvl w:val="0"/>
          <w:numId w:val="2"/>
        </w:numPr>
        <w:shd w:val="clear" w:color="auto" w:fill="FFFFFF"/>
        <w:spacing w:before="0" w:after="0" w:line="360" w:lineRule="auto"/>
      </w:pPr>
      <w:r>
        <w:rPr>
          <w:rStyle w:val="Strong"/>
          <w:rFonts w:ascii="Verdana" w:hAnsi="Verdana" w:cs="Arial"/>
          <w:b w:val="0"/>
          <w:bCs w:val="0"/>
          <w:color w:val="4D4D4D"/>
          <w:sz w:val="20"/>
          <w:szCs w:val="20"/>
        </w:rPr>
        <w:t>A 50% reduction in our Scope 3 emissions by 2028</w:t>
      </w:r>
    </w:p>
    <w:p w14:paraId="0724D77F" w14:textId="77777777" w:rsidR="00555C6B" w:rsidRDefault="00000000" w:rsidP="00CC0C10">
      <w:pPr>
        <w:pStyle w:val="text-left"/>
        <w:numPr>
          <w:ilvl w:val="0"/>
          <w:numId w:val="2"/>
        </w:numPr>
        <w:shd w:val="clear" w:color="auto" w:fill="FFFFFF"/>
        <w:spacing w:before="0" w:after="0" w:line="360" w:lineRule="auto"/>
      </w:pPr>
      <w:r>
        <w:rPr>
          <w:rStyle w:val="Strong"/>
          <w:rFonts w:ascii="Verdana" w:hAnsi="Verdana" w:cs="Arial"/>
          <w:b w:val="0"/>
          <w:bCs w:val="0"/>
          <w:color w:val="4D4D4D"/>
          <w:sz w:val="20"/>
          <w:szCs w:val="20"/>
        </w:rPr>
        <w:t>Being Net Zero Carbon in our Scope 1, 2 and 3 emissions in two generations of school pupils by 2035.</w:t>
      </w:r>
    </w:p>
    <w:p w14:paraId="2B6BDB09" w14:textId="77777777" w:rsidR="00555C6B" w:rsidRDefault="00000000">
      <w:pPr>
        <w:pStyle w:val="NormalWeb"/>
        <w:numPr>
          <w:ilvl w:val="0"/>
          <w:numId w:val="1"/>
        </w:numPr>
        <w:spacing w:before="0" w:after="0" w:line="360" w:lineRule="auto"/>
        <w:ind w:left="714" w:hanging="357"/>
      </w:pPr>
      <w:r>
        <w:rPr>
          <w:rFonts w:ascii="Verdana" w:hAnsi="Verdana"/>
          <w:color w:val="212931"/>
          <w:sz w:val="22"/>
          <w:szCs w:val="22"/>
        </w:rPr>
        <w:t>We offer generous </w:t>
      </w:r>
      <w:r>
        <w:rPr>
          <w:rStyle w:val="Strong"/>
          <w:rFonts w:ascii="Verdana" w:hAnsi="Verdana"/>
          <w:color w:val="212931"/>
          <w:sz w:val="22"/>
          <w:szCs w:val="22"/>
        </w:rPr>
        <w:t>enhanced maternity</w:t>
      </w:r>
      <w:r>
        <w:rPr>
          <w:rFonts w:ascii="Verdana" w:hAnsi="Verdana"/>
          <w:color w:val="212931"/>
          <w:sz w:val="22"/>
          <w:szCs w:val="22"/>
        </w:rPr>
        <w:t> leave, shared </w:t>
      </w:r>
      <w:r>
        <w:rPr>
          <w:rStyle w:val="Strong"/>
          <w:rFonts w:ascii="Verdana" w:hAnsi="Verdana"/>
          <w:color w:val="212931"/>
          <w:sz w:val="22"/>
          <w:szCs w:val="22"/>
        </w:rPr>
        <w:t>parental </w:t>
      </w:r>
      <w:r>
        <w:rPr>
          <w:rFonts w:ascii="Verdana" w:hAnsi="Verdana"/>
          <w:color w:val="212931"/>
          <w:sz w:val="22"/>
          <w:szCs w:val="22"/>
        </w:rPr>
        <w:t>leave and </w:t>
      </w:r>
      <w:r>
        <w:rPr>
          <w:rStyle w:val="Strong"/>
          <w:rFonts w:ascii="Verdana" w:hAnsi="Verdana"/>
          <w:color w:val="212931"/>
          <w:sz w:val="22"/>
          <w:szCs w:val="22"/>
        </w:rPr>
        <w:t>paternity </w:t>
      </w:r>
      <w:r>
        <w:rPr>
          <w:rFonts w:ascii="Verdana" w:hAnsi="Verdana"/>
          <w:color w:val="212931"/>
          <w:sz w:val="22"/>
          <w:szCs w:val="22"/>
        </w:rPr>
        <w:t>leave</w:t>
      </w:r>
    </w:p>
    <w:p w14:paraId="63BEAF13" w14:textId="5C6E6774" w:rsidR="00555C6B" w:rsidRDefault="00000000">
      <w:pPr>
        <w:pStyle w:val="NormalWeb"/>
        <w:numPr>
          <w:ilvl w:val="0"/>
          <w:numId w:val="1"/>
        </w:numPr>
        <w:spacing w:before="0" w:after="0" w:line="360" w:lineRule="auto"/>
        <w:ind w:left="714" w:hanging="357"/>
      </w:pPr>
      <w:r>
        <w:rPr>
          <w:rFonts w:ascii="Verdana" w:hAnsi="Verdana"/>
          <w:color w:val="212931"/>
          <w:sz w:val="22"/>
          <w:szCs w:val="22"/>
        </w:rPr>
        <w:t>Every colleague has access to a </w:t>
      </w:r>
      <w:r>
        <w:rPr>
          <w:rStyle w:val="Strong"/>
          <w:rFonts w:ascii="Verdana" w:hAnsi="Verdana"/>
          <w:color w:val="212931"/>
          <w:sz w:val="22"/>
          <w:szCs w:val="22"/>
        </w:rPr>
        <w:t>dedicated </w:t>
      </w:r>
      <w:r>
        <w:rPr>
          <w:rFonts w:ascii="Verdana" w:hAnsi="Verdana"/>
          <w:color w:val="212931"/>
          <w:sz w:val="22"/>
          <w:szCs w:val="22"/>
        </w:rPr>
        <w:t>I</w:t>
      </w:r>
      <w:r w:rsidR="00CC0C10">
        <w:rPr>
          <w:rFonts w:ascii="Verdana" w:hAnsi="Verdana"/>
          <w:color w:val="212931"/>
          <w:sz w:val="22"/>
          <w:szCs w:val="22"/>
        </w:rPr>
        <w:t>C</w:t>
      </w:r>
      <w:r>
        <w:rPr>
          <w:rFonts w:ascii="Verdana" w:hAnsi="Verdana"/>
          <w:color w:val="212931"/>
          <w:sz w:val="22"/>
          <w:szCs w:val="22"/>
        </w:rPr>
        <w:t>T helpdesk to assist them</w:t>
      </w:r>
    </w:p>
    <w:p w14:paraId="254F5EB2" w14:textId="77777777" w:rsidR="00555C6B" w:rsidRDefault="00000000">
      <w:pPr>
        <w:pStyle w:val="NormalWeb"/>
        <w:numPr>
          <w:ilvl w:val="0"/>
          <w:numId w:val="1"/>
        </w:numPr>
        <w:spacing w:before="0" w:after="0" w:line="360" w:lineRule="auto"/>
        <w:ind w:left="714" w:hanging="357"/>
      </w:pPr>
      <w:r>
        <w:rPr>
          <w:rFonts w:ascii="Verdana" w:hAnsi="Verdana"/>
          <w:color w:val="212931"/>
          <w:sz w:val="22"/>
          <w:szCs w:val="22"/>
        </w:rPr>
        <w:t xml:space="preserve">We offer </w:t>
      </w:r>
      <w:r>
        <w:rPr>
          <w:rFonts w:ascii="Verdana" w:hAnsi="Verdana"/>
          <w:b/>
          <w:bCs/>
          <w:color w:val="212931"/>
          <w:sz w:val="22"/>
          <w:szCs w:val="22"/>
        </w:rPr>
        <w:t>school to school support</w:t>
      </w:r>
      <w:r>
        <w:rPr>
          <w:rFonts w:ascii="Verdana" w:hAnsi="Verdana"/>
          <w:color w:val="212931"/>
          <w:sz w:val="22"/>
          <w:szCs w:val="22"/>
        </w:rPr>
        <w:t xml:space="preserve">, with strong support from the executive and central team </w:t>
      </w:r>
    </w:p>
    <w:p w14:paraId="70F090A1" w14:textId="77777777" w:rsidR="00555C6B" w:rsidRDefault="00000000">
      <w:pPr>
        <w:pStyle w:val="NormalWeb"/>
        <w:numPr>
          <w:ilvl w:val="0"/>
          <w:numId w:val="1"/>
        </w:numPr>
        <w:spacing w:before="0" w:after="0" w:line="360" w:lineRule="auto"/>
        <w:ind w:left="714" w:hanging="357"/>
      </w:pPr>
      <w:r>
        <w:rPr>
          <w:rFonts w:ascii="Verdana" w:hAnsi="Verdana"/>
          <w:color w:val="212931"/>
          <w:sz w:val="22"/>
          <w:szCs w:val="22"/>
        </w:rPr>
        <w:t>All colleagues receive a thorough </w:t>
      </w:r>
      <w:r>
        <w:rPr>
          <w:rStyle w:val="Strong"/>
          <w:rFonts w:ascii="Verdana" w:hAnsi="Verdana"/>
          <w:color w:val="212931"/>
          <w:sz w:val="22"/>
          <w:szCs w:val="22"/>
        </w:rPr>
        <w:t>induction </w:t>
      </w:r>
      <w:r>
        <w:rPr>
          <w:rFonts w:ascii="Verdana" w:hAnsi="Verdana"/>
          <w:color w:val="212931"/>
          <w:sz w:val="22"/>
          <w:szCs w:val="22"/>
        </w:rPr>
        <w:t>process</w:t>
      </w:r>
    </w:p>
    <w:p w14:paraId="57E952A5" w14:textId="77777777" w:rsidR="00555C6B" w:rsidRDefault="00000000">
      <w:pPr>
        <w:pStyle w:val="NormalWeb"/>
        <w:numPr>
          <w:ilvl w:val="0"/>
          <w:numId w:val="1"/>
        </w:numPr>
        <w:spacing w:before="0" w:after="0" w:line="360" w:lineRule="auto"/>
        <w:ind w:left="714" w:hanging="357"/>
      </w:pPr>
      <w:r>
        <w:rPr>
          <w:rFonts w:ascii="Verdana" w:hAnsi="Verdana"/>
          <w:color w:val="212931"/>
          <w:sz w:val="22"/>
          <w:szCs w:val="22"/>
        </w:rPr>
        <w:t xml:space="preserve">We </w:t>
      </w:r>
      <w:r>
        <w:rPr>
          <w:rFonts w:ascii="Verdana" w:hAnsi="Verdana"/>
          <w:b/>
          <w:bCs/>
          <w:color w:val="212931"/>
          <w:sz w:val="22"/>
          <w:szCs w:val="22"/>
        </w:rPr>
        <w:t>work closely with recognised education unions,</w:t>
      </w:r>
      <w:r>
        <w:rPr>
          <w:rFonts w:ascii="Verdana" w:hAnsi="Verdana"/>
          <w:color w:val="212931"/>
          <w:sz w:val="22"/>
          <w:szCs w:val="22"/>
        </w:rPr>
        <w:t xml:space="preserve"> with termly cross-Trust union group meetings</w:t>
      </w:r>
    </w:p>
    <w:p w14:paraId="2D145BFC" w14:textId="77777777" w:rsidR="00555C6B" w:rsidRDefault="00000000">
      <w:pPr>
        <w:pStyle w:val="NormalWeb"/>
        <w:numPr>
          <w:ilvl w:val="0"/>
          <w:numId w:val="1"/>
        </w:numPr>
        <w:spacing w:before="0" w:after="0" w:line="360" w:lineRule="auto"/>
        <w:ind w:left="714" w:hanging="357"/>
      </w:pPr>
      <w:r>
        <w:rPr>
          <w:rFonts w:ascii="Verdana" w:hAnsi="Verdana"/>
          <w:color w:val="212931"/>
          <w:sz w:val="22"/>
          <w:szCs w:val="22"/>
        </w:rPr>
        <w:t xml:space="preserve">School leaders and governors have </w:t>
      </w:r>
      <w:r>
        <w:rPr>
          <w:rFonts w:ascii="Verdana" w:hAnsi="Verdana"/>
          <w:b/>
          <w:bCs/>
          <w:color w:val="212931"/>
          <w:sz w:val="22"/>
          <w:szCs w:val="22"/>
        </w:rPr>
        <w:t>autonomy</w:t>
      </w:r>
      <w:r>
        <w:rPr>
          <w:rFonts w:ascii="Verdana" w:hAnsi="Verdana"/>
          <w:color w:val="212931"/>
          <w:sz w:val="22"/>
          <w:szCs w:val="22"/>
        </w:rPr>
        <w:t xml:space="preserve"> to make local decisions that benefit their pupils and communities</w:t>
      </w:r>
    </w:p>
    <w:p w14:paraId="01199670" w14:textId="1283C3E8" w:rsidR="00555C6B" w:rsidRDefault="00000000">
      <w:pPr>
        <w:pStyle w:val="NormalWeb"/>
        <w:numPr>
          <w:ilvl w:val="0"/>
          <w:numId w:val="1"/>
        </w:numPr>
        <w:spacing w:before="0" w:after="0" w:line="360" w:lineRule="auto"/>
        <w:ind w:left="714" w:hanging="357"/>
      </w:pPr>
      <w:r>
        <w:rPr>
          <w:rFonts w:ascii="Verdana" w:hAnsi="Verdana"/>
          <w:color w:val="212931"/>
          <w:sz w:val="22"/>
          <w:szCs w:val="22"/>
        </w:rPr>
        <w:t>We </w:t>
      </w:r>
      <w:r>
        <w:rPr>
          <w:rStyle w:val="Strong"/>
          <w:rFonts w:ascii="Verdana" w:hAnsi="Verdana"/>
          <w:color w:val="212931"/>
          <w:sz w:val="22"/>
          <w:szCs w:val="22"/>
        </w:rPr>
        <w:t>participate </w:t>
      </w:r>
      <w:r>
        <w:rPr>
          <w:rFonts w:ascii="Verdana" w:hAnsi="Verdana"/>
          <w:color w:val="212931"/>
          <w:sz w:val="22"/>
          <w:szCs w:val="22"/>
        </w:rPr>
        <w:t xml:space="preserve">in local </w:t>
      </w:r>
      <w:r>
        <w:rPr>
          <w:rFonts w:ascii="Verdana" w:hAnsi="Verdana"/>
          <w:b/>
          <w:bCs/>
          <w:color w:val="212931"/>
          <w:sz w:val="22"/>
          <w:szCs w:val="22"/>
        </w:rPr>
        <w:t>civic</w:t>
      </w:r>
      <w:r>
        <w:rPr>
          <w:rFonts w:ascii="Verdana" w:hAnsi="Verdana"/>
          <w:color w:val="212931"/>
          <w:sz w:val="22"/>
          <w:szCs w:val="22"/>
        </w:rPr>
        <w:t xml:space="preserve"> discussions and events and in</w:t>
      </w:r>
      <w:r>
        <w:rPr>
          <w:rFonts w:ascii="Verdana" w:hAnsi="Verdana"/>
          <w:b/>
          <w:bCs/>
          <w:color w:val="212931"/>
          <w:sz w:val="22"/>
          <w:szCs w:val="22"/>
        </w:rPr>
        <w:t xml:space="preserve"> charity</w:t>
      </w:r>
      <w:r>
        <w:rPr>
          <w:rFonts w:ascii="Verdana" w:hAnsi="Verdana"/>
          <w:color w:val="212931"/>
          <w:sz w:val="22"/>
          <w:szCs w:val="22"/>
        </w:rPr>
        <w:t xml:space="preserve"> events both nationally and locally.</w:t>
      </w:r>
    </w:p>
    <w:p w14:paraId="4DACE987" w14:textId="77777777" w:rsidR="00555C6B" w:rsidRDefault="00555C6B">
      <w:pPr>
        <w:spacing w:line="360" w:lineRule="auto"/>
        <w:rPr>
          <w:sz w:val="18"/>
          <w:szCs w:val="18"/>
        </w:rPr>
      </w:pPr>
    </w:p>
    <w:sectPr w:rsidR="00555C6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A113" w14:textId="77777777" w:rsidR="004948B8" w:rsidRDefault="004948B8">
      <w:pPr>
        <w:spacing w:after="0" w:line="240" w:lineRule="auto"/>
      </w:pPr>
      <w:r>
        <w:separator/>
      </w:r>
    </w:p>
  </w:endnote>
  <w:endnote w:type="continuationSeparator" w:id="0">
    <w:p w14:paraId="434AA541" w14:textId="77777777" w:rsidR="004948B8" w:rsidRDefault="0049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890AE" w14:textId="77777777" w:rsidR="004948B8" w:rsidRDefault="004948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3FA6FC" w14:textId="77777777" w:rsidR="004948B8" w:rsidRDefault="00494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5283"/>
    <w:multiLevelType w:val="hybridMultilevel"/>
    <w:tmpl w:val="4AF8943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F934F3F"/>
    <w:multiLevelType w:val="multilevel"/>
    <w:tmpl w:val="B20041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89220347">
    <w:abstractNumId w:val="1"/>
  </w:num>
  <w:num w:numId="2" w16cid:durableId="151329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55C6B"/>
    <w:rsid w:val="004948B8"/>
    <w:rsid w:val="00555C6B"/>
    <w:rsid w:val="00B11898"/>
    <w:rsid w:val="00CC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6ED9D"/>
  <w15:docId w15:val="{669BC2FF-3ECC-46C6-8369-2966D7B4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6">
    <w:name w:val="heading 6"/>
    <w:basedOn w:val="Normal"/>
    <w:uiPriority w:val="9"/>
    <w:semiHidden/>
    <w:unhideWhenUsed/>
    <w:qFormat/>
    <w:pPr>
      <w:spacing w:before="100" w:after="10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rPr>
      <w:b/>
      <w:bCs/>
    </w:rPr>
  </w:style>
  <w:style w:type="character" w:customStyle="1" w:styleId="Heading6Char">
    <w:name w:val="Heading 6 Char"/>
    <w:basedOn w:val="DefaultParagraphFont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customStyle="1" w:styleId="text-left">
    <w:name w:val="text-left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Hammans</dc:creator>
  <dc:description/>
  <cp:lastModifiedBy>Fiona Hammans</cp:lastModifiedBy>
  <cp:revision>2</cp:revision>
  <dcterms:created xsi:type="dcterms:W3CDTF">2023-03-05T14:39:00Z</dcterms:created>
  <dcterms:modified xsi:type="dcterms:W3CDTF">2023-03-05T14:39:00Z</dcterms:modified>
</cp:coreProperties>
</file>